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DD27" w14:textId="77777777" w:rsidR="001232C0" w:rsidRDefault="00F42EA1">
      <w:pPr>
        <w:pStyle w:val="Heading5"/>
        <w:ind w:left="2" w:hanging="4"/>
        <w:rPr>
          <w:rFonts w:ascii="Arial" w:eastAsia="Arial" w:hAnsi="Arial" w:cs="Arial"/>
          <w:sz w:val="40"/>
          <w:szCs w:val="40"/>
        </w:rPr>
      </w:pPr>
      <w:r>
        <w:rPr>
          <w:rFonts w:ascii="Arial" w:eastAsia="Arial" w:hAnsi="Arial" w:cs="Arial"/>
          <w:b/>
          <w:sz w:val="40"/>
          <w:szCs w:val="40"/>
        </w:rPr>
        <w:t>Application Form</w:t>
      </w:r>
      <w:r>
        <w:rPr>
          <w:noProof/>
          <w:lang w:val="en-CA" w:eastAsia="en-CA"/>
        </w:rPr>
        <w:drawing>
          <wp:anchor distT="0" distB="0" distL="114300" distR="114300" simplePos="0" relativeHeight="251658240" behindDoc="0" locked="0" layoutInCell="1" hidden="0" allowOverlap="1" wp14:anchorId="69406DDA" wp14:editId="67C32AB2">
            <wp:simplePos x="0" y="0"/>
            <wp:positionH relativeFrom="column">
              <wp:posOffset>-405764</wp:posOffset>
            </wp:positionH>
            <wp:positionV relativeFrom="paragraph">
              <wp:posOffset>-568959</wp:posOffset>
            </wp:positionV>
            <wp:extent cx="2171700" cy="9772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6D60101" w14:textId="77777777" w:rsidR="001232C0" w:rsidRDefault="00F42EA1">
      <w:pPr>
        <w:pStyle w:val="Heading6"/>
        <w:ind w:left="2" w:hanging="4"/>
        <w:rPr>
          <w:color w:val="0000FF"/>
        </w:rPr>
      </w:pPr>
      <w:r>
        <w:rPr>
          <w:b/>
          <w:color w:val="0000FF"/>
          <w:sz w:val="40"/>
          <w:szCs w:val="40"/>
        </w:rPr>
        <w:t>Permit</w:t>
      </w:r>
    </w:p>
    <w:p w14:paraId="4AF1430D" w14:textId="77777777" w:rsidR="001232C0" w:rsidRPr="00EB418A" w:rsidRDefault="00F42EA1">
      <w:pPr>
        <w:pStyle w:val="Heading2"/>
        <w:spacing w:after="120"/>
        <w:ind w:left="0" w:hanging="2"/>
        <w:jc w:val="center"/>
        <w:rPr>
          <w:i w:val="0"/>
          <w:sz w:val="24"/>
          <w:szCs w:val="24"/>
          <w:lang w:val="en-CA"/>
        </w:rPr>
      </w:pPr>
      <w:r w:rsidRPr="00EB418A">
        <w:rPr>
          <w:i w:val="0"/>
          <w:sz w:val="24"/>
          <w:szCs w:val="24"/>
          <w:lang w:val="en-CA"/>
        </w:rPr>
        <w:t>APPLICATION FOR PERMIT AND AGREEMENT BETWEEN THE LICENSED CLS(S) AND THE ENTITY</w:t>
      </w:r>
    </w:p>
    <w:p w14:paraId="24A632B3" w14:textId="77777777" w:rsidR="001232C0" w:rsidRDefault="00F42EA1">
      <w:pPr>
        <w:pStyle w:val="Heading6"/>
        <w:ind w:left="0" w:right="-149" w:hanging="2"/>
        <w:jc w:val="both"/>
        <w:rPr>
          <w:rFonts w:ascii="Times New Roman" w:hAnsi="Times New Roman" w:cs="Times New Roman"/>
          <w:sz w:val="22"/>
          <w:szCs w:val="22"/>
        </w:rPr>
      </w:pPr>
      <w:r>
        <w:rPr>
          <w:rFonts w:ascii="Times New Roman" w:hAnsi="Times New Roman" w:cs="Times New Roman"/>
          <w:sz w:val="22"/>
          <w:szCs w:val="22"/>
        </w:rPr>
        <w:t>Name of Entity:</w:t>
      </w:r>
      <w:r w:rsidR="007E34CF">
        <w:rPr>
          <w:rFonts w:ascii="Times New Roman" w:hAnsi="Times New Roman" w:cs="Times New Roman"/>
          <w:sz w:val="22"/>
          <w:szCs w:val="22"/>
        </w:rPr>
        <w:tab/>
      </w:r>
      <w:r w:rsidR="007E34CF">
        <w:rPr>
          <w:rFonts w:ascii="Times New Roman" w:hAnsi="Times New Roman" w:cs="Times New Roman"/>
          <w:sz w:val="22"/>
          <w:szCs w:val="22"/>
        </w:rPr>
        <w:fldChar w:fldCharType="begin">
          <w:ffData>
            <w:name w:val="Text1"/>
            <w:enabled/>
            <w:calcOnExit w:val="0"/>
            <w:textInput/>
          </w:ffData>
        </w:fldChar>
      </w:r>
      <w:bookmarkStart w:id="0" w:name="Text1"/>
      <w:r w:rsidR="007E34CF">
        <w:rPr>
          <w:rFonts w:ascii="Times New Roman" w:hAnsi="Times New Roman" w:cs="Times New Roman"/>
          <w:sz w:val="22"/>
          <w:szCs w:val="22"/>
        </w:rPr>
        <w:instrText xml:space="preserve"> FORMTEXT </w:instrText>
      </w:r>
      <w:r w:rsidR="007E34CF">
        <w:rPr>
          <w:rFonts w:ascii="Times New Roman" w:hAnsi="Times New Roman" w:cs="Times New Roman"/>
          <w:sz w:val="22"/>
          <w:szCs w:val="22"/>
        </w:rPr>
      </w:r>
      <w:r w:rsidR="007E34CF">
        <w:rPr>
          <w:rFonts w:ascii="Times New Roman" w:hAnsi="Times New Roman" w:cs="Times New Roman"/>
          <w:sz w:val="22"/>
          <w:szCs w:val="22"/>
        </w:rPr>
        <w:fldChar w:fldCharType="separate"/>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sz w:val="22"/>
          <w:szCs w:val="22"/>
        </w:rPr>
        <w:fldChar w:fldCharType="end"/>
      </w:r>
      <w:bookmarkEnd w:id="0"/>
      <w:r>
        <w:rPr>
          <w:rFonts w:ascii="Times New Roman" w:hAnsi="Times New Roman" w:cs="Times New Roman"/>
          <w:sz w:val="22"/>
          <w:szCs w:val="22"/>
        </w:rPr>
        <w:t xml:space="preserve">    </w:t>
      </w:r>
    </w:p>
    <w:p w14:paraId="16F3C2DD" w14:textId="77777777" w:rsidR="001232C0" w:rsidRDefault="00F42EA1">
      <w:pPr>
        <w:ind w:left="0" w:right="-149" w:hanging="2"/>
        <w:jc w:val="both"/>
        <w:rPr>
          <w:sz w:val="22"/>
          <w:szCs w:val="22"/>
        </w:rPr>
      </w:pPr>
      <w:r>
        <w:rPr>
          <w:sz w:val="22"/>
          <w:szCs w:val="22"/>
        </w:rPr>
        <w:t>Address:</w:t>
      </w:r>
      <w:r w:rsidR="007E34CF">
        <w:rPr>
          <w:sz w:val="22"/>
          <w:szCs w:val="22"/>
        </w:rPr>
        <w:t xml:space="preserve"> </w:t>
      </w:r>
      <w:r w:rsidR="007E34CF">
        <w:rPr>
          <w:sz w:val="22"/>
          <w:szCs w:val="22"/>
        </w:rPr>
        <w:fldChar w:fldCharType="begin">
          <w:ffData>
            <w:name w:val="Text9"/>
            <w:enabled/>
            <w:calcOnExit w:val="0"/>
            <w:textInput/>
          </w:ffData>
        </w:fldChar>
      </w:r>
      <w:bookmarkStart w:id="1" w:name="Text9"/>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
      <w:r>
        <w:rPr>
          <w:sz w:val="22"/>
          <w:szCs w:val="22"/>
        </w:rPr>
        <w:t>     </w:t>
      </w:r>
    </w:p>
    <w:p w14:paraId="208756DA" w14:textId="77777777" w:rsidR="001232C0" w:rsidRDefault="00F42EA1">
      <w:pPr>
        <w:ind w:left="0" w:right="-149" w:hanging="2"/>
        <w:jc w:val="both"/>
        <w:rPr>
          <w:sz w:val="22"/>
          <w:szCs w:val="22"/>
        </w:rPr>
      </w:pPr>
      <w:r>
        <w:rPr>
          <w:sz w:val="22"/>
          <w:szCs w:val="22"/>
        </w:rPr>
        <w:t>Municipality:</w:t>
      </w:r>
      <w:r w:rsidR="007E34CF">
        <w:rPr>
          <w:sz w:val="22"/>
          <w:szCs w:val="22"/>
        </w:rPr>
        <w:t xml:space="preserve"> </w:t>
      </w:r>
      <w:r w:rsidR="007E34CF">
        <w:rPr>
          <w:sz w:val="22"/>
          <w:szCs w:val="22"/>
        </w:rPr>
        <w:fldChar w:fldCharType="begin">
          <w:ffData>
            <w:name w:val="Text3"/>
            <w:enabled/>
            <w:calcOnExit w:val="0"/>
            <w:textInput/>
          </w:ffData>
        </w:fldChar>
      </w:r>
      <w:bookmarkStart w:id="2" w:name="Text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2"/>
      <w:r>
        <w:rPr>
          <w:sz w:val="22"/>
          <w:szCs w:val="22"/>
        </w:rPr>
        <w:t xml:space="preserve">      Prov./ Terr.:</w:t>
      </w:r>
      <w:r w:rsidR="007E34CF">
        <w:rPr>
          <w:sz w:val="22"/>
          <w:szCs w:val="22"/>
        </w:rPr>
        <w:t xml:space="preserve"> </w:t>
      </w:r>
      <w:r w:rsidR="007E34CF">
        <w:rPr>
          <w:sz w:val="22"/>
          <w:szCs w:val="22"/>
        </w:rPr>
        <w:fldChar w:fldCharType="begin">
          <w:ffData>
            <w:name w:val="Text5"/>
            <w:enabled/>
            <w:calcOnExit w:val="0"/>
            <w:textInput/>
          </w:ffData>
        </w:fldChar>
      </w:r>
      <w:bookmarkStart w:id="3" w:name="Text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3"/>
      <w:r>
        <w:rPr>
          <w:sz w:val="22"/>
          <w:szCs w:val="22"/>
        </w:rPr>
        <w:t xml:space="preserve">      Postal Code: </w:t>
      </w:r>
      <w:r w:rsidR="007E34CF">
        <w:rPr>
          <w:sz w:val="22"/>
          <w:szCs w:val="22"/>
        </w:rPr>
        <w:fldChar w:fldCharType="begin">
          <w:ffData>
            <w:name w:val="Text8"/>
            <w:enabled/>
            <w:calcOnExit w:val="0"/>
            <w:textInput/>
          </w:ffData>
        </w:fldChar>
      </w:r>
      <w:bookmarkStart w:id="4" w:name="Text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4"/>
      <w:r>
        <w:rPr>
          <w:sz w:val="22"/>
          <w:szCs w:val="22"/>
        </w:rPr>
        <w:t>     </w:t>
      </w:r>
    </w:p>
    <w:p w14:paraId="031BB660" w14:textId="77777777" w:rsidR="001232C0" w:rsidRDefault="00F42EA1">
      <w:pPr>
        <w:ind w:left="0" w:right="-149" w:hanging="2"/>
        <w:jc w:val="both"/>
        <w:rPr>
          <w:sz w:val="22"/>
          <w:szCs w:val="22"/>
        </w:rPr>
      </w:pPr>
      <w:r>
        <w:rPr>
          <w:sz w:val="22"/>
          <w:szCs w:val="22"/>
        </w:rPr>
        <w:t xml:space="preserve">Tel.: </w:t>
      </w:r>
      <w:r w:rsidR="007E34CF">
        <w:rPr>
          <w:sz w:val="22"/>
          <w:szCs w:val="22"/>
        </w:rPr>
        <w:fldChar w:fldCharType="begin">
          <w:ffData>
            <w:name w:val="Text4"/>
            <w:enabled/>
            <w:calcOnExit w:val="0"/>
            <w:textInput/>
          </w:ffData>
        </w:fldChar>
      </w:r>
      <w:bookmarkStart w:id="5" w:name="Text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5"/>
      <w:r>
        <w:rPr>
          <w:sz w:val="22"/>
          <w:szCs w:val="22"/>
        </w:rPr>
        <w:t>     </w:t>
      </w:r>
      <w:r>
        <w:rPr>
          <w:sz w:val="22"/>
          <w:szCs w:val="22"/>
        </w:rPr>
        <w:tab/>
      </w:r>
      <w:r>
        <w:rPr>
          <w:sz w:val="22"/>
          <w:szCs w:val="22"/>
        </w:rPr>
        <w:tab/>
        <w:t xml:space="preserve">     Ext.: </w:t>
      </w:r>
      <w:r w:rsidR="007E34CF">
        <w:rPr>
          <w:sz w:val="22"/>
          <w:szCs w:val="22"/>
        </w:rPr>
        <w:fldChar w:fldCharType="begin">
          <w:ffData>
            <w:name w:val="Text6"/>
            <w:enabled/>
            <w:calcOnExit w:val="0"/>
            <w:textInput/>
          </w:ffData>
        </w:fldChar>
      </w:r>
      <w:bookmarkStart w:id="6" w:name="Text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6"/>
      <w:r>
        <w:rPr>
          <w:sz w:val="22"/>
          <w:szCs w:val="22"/>
        </w:rPr>
        <w:t>     </w:t>
      </w:r>
      <w:r>
        <w:rPr>
          <w:sz w:val="22"/>
          <w:szCs w:val="22"/>
        </w:rPr>
        <w:tab/>
        <w:t>Fax:</w:t>
      </w:r>
      <w:r w:rsidR="007E34CF">
        <w:rPr>
          <w:sz w:val="22"/>
          <w:szCs w:val="22"/>
        </w:rPr>
        <w:t xml:space="preserve"> </w:t>
      </w:r>
      <w:r w:rsidR="007E34CF">
        <w:rPr>
          <w:sz w:val="22"/>
          <w:szCs w:val="22"/>
        </w:rPr>
        <w:fldChar w:fldCharType="begin">
          <w:ffData>
            <w:name w:val="Text7"/>
            <w:enabled/>
            <w:calcOnExit w:val="0"/>
            <w:textInput/>
          </w:ffData>
        </w:fldChar>
      </w:r>
      <w:bookmarkStart w:id="7" w:name="Text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7"/>
      <w:r>
        <w:rPr>
          <w:sz w:val="22"/>
          <w:szCs w:val="22"/>
        </w:rPr>
        <w:t xml:space="preserve">      </w:t>
      </w:r>
    </w:p>
    <w:p w14:paraId="593037CC" w14:textId="77777777" w:rsidR="001232C0" w:rsidRDefault="00F42EA1">
      <w:pPr>
        <w:ind w:left="0" w:right="-149" w:hanging="2"/>
        <w:jc w:val="both"/>
        <w:rPr>
          <w:u w:val="single"/>
        </w:rPr>
      </w:pPr>
      <w:r>
        <w:rPr>
          <w:b/>
          <w:u w:val="single"/>
        </w:rPr>
        <w:t>______________________________________________________________________________________</w:t>
      </w:r>
    </w:p>
    <w:p w14:paraId="29D96C6C" w14:textId="77777777" w:rsidR="001232C0" w:rsidRDefault="00F42EA1">
      <w:pPr>
        <w:ind w:left="0" w:hanging="2"/>
        <w:jc w:val="center"/>
        <w:rPr>
          <w:color w:val="000000"/>
          <w:sz w:val="18"/>
          <w:szCs w:val="18"/>
        </w:rPr>
      </w:pPr>
      <w:r>
        <w:rPr>
          <w:color w:val="000000"/>
          <w:sz w:val="18"/>
          <w:szCs w:val="18"/>
        </w:rPr>
        <w:t>List of Licensed Canada Surveyor(s) responsible for surveying services (Section 32.(b), CLS Reg.)</w:t>
      </w:r>
    </w:p>
    <w:p w14:paraId="15213784" w14:textId="77777777" w:rsidR="001232C0" w:rsidRDefault="00F42EA1">
      <w:pPr>
        <w:ind w:left="0" w:hanging="2"/>
        <w:jc w:val="center"/>
        <w:rPr>
          <w:color w:val="000000"/>
          <w:sz w:val="18"/>
          <w:szCs w:val="18"/>
        </w:rPr>
      </w:pPr>
      <w:r>
        <w:rPr>
          <w:color w:val="000000"/>
          <w:sz w:val="18"/>
          <w:szCs w:val="18"/>
        </w:rPr>
        <w:t>Fill the appropriate box with the letter corresponding to the type of relationship between the Licensed</w:t>
      </w:r>
    </w:p>
    <w:p w14:paraId="365B72FC" w14:textId="77777777" w:rsidR="001232C0" w:rsidRDefault="00F42EA1">
      <w:pPr>
        <w:ind w:left="0" w:hanging="2"/>
        <w:jc w:val="center"/>
        <w:rPr>
          <w:color w:val="000000"/>
          <w:sz w:val="18"/>
          <w:szCs w:val="18"/>
        </w:rPr>
      </w:pPr>
      <w:r>
        <w:rPr>
          <w:color w:val="000000"/>
          <w:sz w:val="18"/>
          <w:szCs w:val="18"/>
        </w:rPr>
        <w:t xml:space="preserve">Surveyor and the Permit Holder: </w:t>
      </w:r>
      <w:r>
        <w:rPr>
          <w:b/>
          <w:color w:val="000000"/>
          <w:sz w:val="18"/>
          <w:szCs w:val="18"/>
          <w:u w:val="single"/>
        </w:rPr>
        <w:t>E</w:t>
      </w:r>
      <w:r>
        <w:rPr>
          <w:b/>
          <w:color w:val="000000"/>
          <w:sz w:val="18"/>
          <w:szCs w:val="18"/>
        </w:rPr>
        <w:t xml:space="preserve"> </w:t>
      </w:r>
      <w:r>
        <w:rPr>
          <w:color w:val="000000"/>
          <w:sz w:val="18"/>
          <w:szCs w:val="18"/>
        </w:rPr>
        <w:t>for Employee</w:t>
      </w:r>
      <w:r>
        <w:rPr>
          <w:b/>
          <w:color w:val="000000"/>
          <w:sz w:val="18"/>
          <w:szCs w:val="18"/>
        </w:rPr>
        <w:t xml:space="preserve">, </w:t>
      </w:r>
      <w:r>
        <w:rPr>
          <w:b/>
          <w:color w:val="000000"/>
          <w:sz w:val="18"/>
          <w:szCs w:val="18"/>
          <w:u w:val="single"/>
        </w:rPr>
        <w:t>A</w:t>
      </w:r>
      <w:r>
        <w:rPr>
          <w:b/>
          <w:color w:val="000000"/>
          <w:sz w:val="18"/>
          <w:szCs w:val="18"/>
        </w:rPr>
        <w:t xml:space="preserve"> </w:t>
      </w:r>
      <w:r>
        <w:rPr>
          <w:color w:val="000000"/>
          <w:sz w:val="18"/>
          <w:szCs w:val="18"/>
        </w:rPr>
        <w:t xml:space="preserve">for Associate or </w:t>
      </w:r>
      <w:r>
        <w:rPr>
          <w:b/>
          <w:color w:val="000000"/>
          <w:sz w:val="18"/>
          <w:szCs w:val="18"/>
          <w:u w:val="single"/>
        </w:rPr>
        <w:t>D</w:t>
      </w:r>
      <w:r>
        <w:rPr>
          <w:b/>
          <w:color w:val="000000"/>
          <w:sz w:val="18"/>
          <w:szCs w:val="18"/>
        </w:rPr>
        <w:t xml:space="preserve"> </w:t>
      </w:r>
      <w:r>
        <w:rPr>
          <w:color w:val="000000"/>
          <w:sz w:val="18"/>
          <w:szCs w:val="18"/>
        </w:rPr>
        <w:t>for Director (Administrator).</w:t>
      </w:r>
    </w:p>
    <w:p w14:paraId="6D56F194" w14:textId="77777777" w:rsidR="001232C0" w:rsidRDefault="00F42EA1">
      <w:pPr>
        <w:ind w:left="0" w:hanging="2"/>
        <w:jc w:val="center"/>
        <w:rPr>
          <w:color w:val="000000"/>
          <w:sz w:val="18"/>
          <w:szCs w:val="18"/>
        </w:rPr>
      </w:pPr>
      <w:r>
        <w:rPr>
          <w:b/>
          <w:color w:val="000000"/>
          <w:sz w:val="18"/>
          <w:szCs w:val="18"/>
          <w:u w:val="single"/>
        </w:rPr>
        <w:t>AGREEMENT</w:t>
      </w:r>
      <w:r>
        <w:rPr>
          <w:color w:val="000000"/>
          <w:sz w:val="18"/>
          <w:szCs w:val="18"/>
          <w:u w:val="single"/>
        </w:rPr>
        <w:t>:</w:t>
      </w:r>
      <w:r>
        <w:rPr>
          <w:color w:val="000000"/>
          <w:sz w:val="18"/>
          <w:szCs w:val="18"/>
        </w:rPr>
        <w:t xml:space="preserve"> </w:t>
      </w:r>
      <w:r>
        <w:rPr>
          <w:b/>
          <w:color w:val="000000"/>
          <w:sz w:val="18"/>
          <w:szCs w:val="18"/>
        </w:rPr>
        <w:t>The above-mentioned entity acknowledges that the following Licence</w:t>
      </w:r>
      <w:r w:rsidR="000A5B25">
        <w:rPr>
          <w:b/>
          <w:color w:val="000000"/>
          <w:sz w:val="18"/>
          <w:szCs w:val="18"/>
        </w:rPr>
        <w:t xml:space="preserve"> </w:t>
      </w:r>
      <w:r>
        <w:rPr>
          <w:b/>
          <w:color w:val="000000"/>
          <w:sz w:val="18"/>
          <w:szCs w:val="18"/>
        </w:rPr>
        <w:t>Holder (s) will be the responsible Canada Land Surveyor(s) for surveys carried out by</w:t>
      </w:r>
      <w:r w:rsidR="000A5B25">
        <w:rPr>
          <w:b/>
          <w:color w:val="000000"/>
          <w:sz w:val="18"/>
          <w:szCs w:val="18"/>
        </w:rPr>
        <w:t xml:space="preserve"> </w:t>
      </w:r>
      <w:r>
        <w:rPr>
          <w:b/>
          <w:color w:val="000000"/>
          <w:sz w:val="18"/>
          <w:szCs w:val="18"/>
        </w:rPr>
        <w:t xml:space="preserve">the said entity. </w:t>
      </w:r>
      <w:r w:rsidR="000A5B25">
        <w:rPr>
          <w:b/>
          <w:color w:val="000000"/>
          <w:sz w:val="18"/>
          <w:szCs w:val="18"/>
        </w:rPr>
        <w:t xml:space="preserve">All parties agree to notify the </w:t>
      </w:r>
      <w:r>
        <w:rPr>
          <w:b/>
          <w:color w:val="000000"/>
          <w:sz w:val="18"/>
          <w:szCs w:val="18"/>
        </w:rPr>
        <w:t>ACLS of any changes to this agreement.</w:t>
      </w:r>
      <w:r w:rsidR="000A5B25">
        <w:rPr>
          <w:color w:val="000000"/>
          <w:sz w:val="18"/>
          <w:szCs w:val="18"/>
        </w:rPr>
        <w:t xml:space="preserve"> </w:t>
      </w:r>
      <w:r>
        <w:rPr>
          <w:b/>
          <w:color w:val="000000"/>
          <w:sz w:val="18"/>
          <w:szCs w:val="18"/>
        </w:rPr>
        <w:t>This agreement is effective immediately.</w:t>
      </w:r>
    </w:p>
    <w:p w14:paraId="3B7EB845" w14:textId="77777777" w:rsidR="001232C0" w:rsidRDefault="00F42EA1">
      <w:pPr>
        <w:ind w:left="0" w:hanging="2"/>
        <w:jc w:val="center"/>
        <w:rPr>
          <w:u w:val="single"/>
        </w:rPr>
      </w:pPr>
      <w:r>
        <w:rPr>
          <w:b/>
          <w:u w:val="single"/>
        </w:rPr>
        <w:t>______________________________________________________________________________________</w:t>
      </w:r>
    </w:p>
    <w:p w14:paraId="07701280" w14:textId="77777777" w:rsidR="001232C0" w:rsidRDefault="00F42EA1">
      <w:pPr>
        <w:ind w:left="0" w:right="-149" w:hanging="2"/>
        <w:jc w:val="both"/>
        <w:rPr>
          <w:sz w:val="22"/>
          <w:szCs w:val="22"/>
        </w:rPr>
      </w:pPr>
      <w:r>
        <w:rPr>
          <w:sz w:val="22"/>
          <w:szCs w:val="22"/>
        </w:rPr>
        <w:t xml:space="preserve">Name : </w:t>
      </w:r>
      <w:r w:rsidR="007E34CF">
        <w:rPr>
          <w:sz w:val="22"/>
          <w:szCs w:val="22"/>
        </w:rPr>
        <w:fldChar w:fldCharType="begin">
          <w:ffData>
            <w:name w:val="Text10"/>
            <w:enabled/>
            <w:calcOnExit w:val="0"/>
            <w:textInput/>
          </w:ffData>
        </w:fldChar>
      </w:r>
      <w:bookmarkStart w:id="8" w:name="Text10"/>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8"/>
      <w:r>
        <w:rPr>
          <w:sz w:val="22"/>
          <w:szCs w:val="22"/>
        </w:rPr>
        <w:t>     </w:t>
      </w:r>
      <w:r>
        <w:rPr>
          <w:sz w:val="22"/>
          <w:szCs w:val="22"/>
        </w:rPr>
        <w:tab/>
      </w:r>
      <w:r>
        <w:rPr>
          <w:sz w:val="22"/>
          <w:szCs w:val="22"/>
        </w:rPr>
        <w:tab/>
        <w:t xml:space="preserve"> Signature: _______________</w:t>
      </w:r>
    </w:p>
    <w:p w14:paraId="71826D66"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1"/>
            <w:enabled/>
            <w:calcOnExit w:val="0"/>
            <w:textInput/>
          </w:ffData>
        </w:fldChar>
      </w:r>
      <w:bookmarkStart w:id="9" w:name="Text11"/>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9"/>
      <w:r>
        <w:rPr>
          <w:sz w:val="22"/>
          <w:szCs w:val="22"/>
        </w:rPr>
        <w:t xml:space="preserve">            Prov./ Terr.:</w:t>
      </w:r>
      <w:r w:rsidR="007E34CF">
        <w:rPr>
          <w:sz w:val="22"/>
          <w:szCs w:val="22"/>
        </w:rPr>
        <w:t xml:space="preserve"> </w:t>
      </w:r>
      <w:r w:rsidR="007E34CF">
        <w:rPr>
          <w:sz w:val="22"/>
          <w:szCs w:val="22"/>
        </w:rPr>
        <w:fldChar w:fldCharType="begin">
          <w:ffData>
            <w:name w:val="Text15"/>
            <w:enabled/>
            <w:calcOnExit w:val="0"/>
            <w:textInput/>
          </w:ffData>
        </w:fldChar>
      </w:r>
      <w:bookmarkStart w:id="10" w:name="Text1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0"/>
      <w:r>
        <w:rPr>
          <w:sz w:val="22"/>
          <w:szCs w:val="22"/>
        </w:rPr>
        <w:t xml:space="preserve">        Relationship: </w:t>
      </w:r>
      <w:r w:rsidR="007E34CF">
        <w:rPr>
          <w:sz w:val="22"/>
          <w:szCs w:val="22"/>
        </w:rPr>
        <w:fldChar w:fldCharType="begin">
          <w:ffData>
            <w:name w:val="Text16"/>
            <w:enabled/>
            <w:calcOnExit w:val="0"/>
            <w:textInput/>
          </w:ffData>
        </w:fldChar>
      </w:r>
      <w:bookmarkStart w:id="11" w:name="Text1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1"/>
      <w:r>
        <w:rPr>
          <w:sz w:val="22"/>
          <w:szCs w:val="22"/>
        </w:rPr>
        <w:t> </w:t>
      </w:r>
    </w:p>
    <w:p w14:paraId="33ABC509" w14:textId="77777777" w:rsidR="001232C0" w:rsidRDefault="001232C0">
      <w:pPr>
        <w:ind w:left="0" w:right="-149" w:hanging="2"/>
        <w:jc w:val="both"/>
        <w:rPr>
          <w:sz w:val="22"/>
          <w:szCs w:val="22"/>
        </w:rPr>
      </w:pPr>
    </w:p>
    <w:p w14:paraId="5FB2C229" w14:textId="77777777" w:rsidR="001232C0" w:rsidRDefault="00F42EA1">
      <w:pPr>
        <w:ind w:left="0" w:right="-149" w:hanging="2"/>
        <w:jc w:val="both"/>
        <w:rPr>
          <w:sz w:val="22"/>
          <w:szCs w:val="22"/>
        </w:rPr>
      </w:pPr>
      <w:r>
        <w:rPr>
          <w:sz w:val="22"/>
          <w:szCs w:val="22"/>
        </w:rPr>
        <w:t>Name :</w:t>
      </w:r>
      <w:r w:rsidR="007E34CF">
        <w:rPr>
          <w:sz w:val="22"/>
          <w:szCs w:val="22"/>
        </w:rPr>
        <w:t xml:space="preserve"> </w:t>
      </w:r>
      <w:r w:rsidR="007E34CF">
        <w:rPr>
          <w:sz w:val="22"/>
          <w:szCs w:val="22"/>
        </w:rPr>
        <w:fldChar w:fldCharType="begin">
          <w:ffData>
            <w:name w:val="Text12"/>
            <w:enabled/>
            <w:calcOnExit w:val="0"/>
            <w:textInput/>
          </w:ffData>
        </w:fldChar>
      </w:r>
      <w:bookmarkStart w:id="12" w:name="Text12"/>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2"/>
      <w:r>
        <w:rPr>
          <w:sz w:val="22"/>
          <w:szCs w:val="22"/>
        </w:rPr>
        <w:t xml:space="preserve">      </w:t>
      </w:r>
      <w:r>
        <w:rPr>
          <w:sz w:val="22"/>
          <w:szCs w:val="22"/>
        </w:rPr>
        <w:tab/>
      </w:r>
      <w:r>
        <w:rPr>
          <w:sz w:val="22"/>
          <w:szCs w:val="22"/>
        </w:rPr>
        <w:tab/>
        <w:t xml:space="preserve"> Signature: _______________</w:t>
      </w:r>
    </w:p>
    <w:p w14:paraId="67CF7B34"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3"/>
            <w:enabled/>
            <w:calcOnExit w:val="0"/>
            <w:textInput/>
          </w:ffData>
        </w:fldChar>
      </w:r>
      <w:bookmarkStart w:id="13" w:name="Text1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3"/>
      <w:r>
        <w:rPr>
          <w:sz w:val="22"/>
          <w:szCs w:val="22"/>
        </w:rPr>
        <w:t xml:space="preserve">            Prov./ Terr.:</w:t>
      </w:r>
      <w:r w:rsidR="007E34CF">
        <w:rPr>
          <w:sz w:val="22"/>
          <w:szCs w:val="22"/>
        </w:rPr>
        <w:t xml:space="preserve"> </w:t>
      </w:r>
      <w:r w:rsidR="007E34CF">
        <w:rPr>
          <w:sz w:val="22"/>
          <w:szCs w:val="22"/>
        </w:rPr>
        <w:fldChar w:fldCharType="begin">
          <w:ffData>
            <w:name w:val="Text14"/>
            <w:enabled/>
            <w:calcOnExit w:val="0"/>
            <w:textInput/>
          </w:ffData>
        </w:fldChar>
      </w:r>
      <w:bookmarkStart w:id="14" w:name="Text1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4"/>
      <w:r>
        <w:rPr>
          <w:sz w:val="22"/>
          <w:szCs w:val="22"/>
        </w:rPr>
        <w:t xml:space="preserve">        Relationship:</w:t>
      </w:r>
      <w:r w:rsidR="007E34CF">
        <w:rPr>
          <w:sz w:val="22"/>
          <w:szCs w:val="22"/>
        </w:rPr>
        <w:t xml:space="preserve"> </w:t>
      </w:r>
      <w:r w:rsidR="007E34CF">
        <w:rPr>
          <w:sz w:val="22"/>
          <w:szCs w:val="22"/>
        </w:rPr>
        <w:fldChar w:fldCharType="begin">
          <w:ffData>
            <w:name w:val="Text17"/>
            <w:enabled/>
            <w:calcOnExit w:val="0"/>
            <w:textInput/>
          </w:ffData>
        </w:fldChar>
      </w:r>
      <w:bookmarkStart w:id="15" w:name="Text1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5"/>
      <w:r>
        <w:rPr>
          <w:sz w:val="22"/>
          <w:szCs w:val="22"/>
        </w:rPr>
        <w:t xml:space="preserve">  </w:t>
      </w:r>
    </w:p>
    <w:p w14:paraId="1DB671B4" w14:textId="77777777" w:rsidR="0085040E" w:rsidRDefault="0085040E">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p>
    <w:p w14:paraId="7B34CADF" w14:textId="77777777" w:rsidR="001232C0" w:rsidRDefault="00F42EA1">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r>
        <w:rPr>
          <w:b/>
          <w:color w:val="000000"/>
        </w:rPr>
        <w:t>To list more Surveyors please attach a separate sheet.</w:t>
      </w:r>
    </w:p>
    <w:p w14:paraId="3357CDF7" w14:textId="77777777" w:rsidR="001232C0" w:rsidRDefault="00F42EA1">
      <w:pPr>
        <w:ind w:left="0" w:hanging="2"/>
      </w:pPr>
      <w:r>
        <w:rPr>
          <w:b/>
        </w:rPr>
        <w:t>If your intention is to include an ACLS Licence Holder who is already named on another permit, you must first contact the Registrar for details on ACLS guidelines.  See second page for Documentation Required for the Permit Application.</w:t>
      </w:r>
    </w:p>
    <w:p w14:paraId="4A85476F" w14:textId="77777777" w:rsidR="001232C0" w:rsidRDefault="00F42EA1">
      <w:pPr>
        <w:ind w:left="0" w:hanging="2"/>
        <w:jc w:val="center"/>
        <w:rPr>
          <w:u w:val="single"/>
        </w:rPr>
      </w:pPr>
      <w:r>
        <w:rPr>
          <w:b/>
          <w:u w:val="single"/>
        </w:rPr>
        <w:t>_____________________________________________________________________________________</w:t>
      </w:r>
    </w:p>
    <w:p w14:paraId="76124AD5"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b/>
          <w:sz w:val="22"/>
          <w:szCs w:val="22"/>
        </w:rPr>
      </w:pPr>
    </w:p>
    <w:p w14:paraId="36CDC198"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Applicant Information</w:t>
      </w:r>
      <w:r>
        <w:rPr>
          <w:b/>
          <w:color w:val="000000"/>
          <w:sz w:val="22"/>
          <w:szCs w:val="22"/>
        </w:rPr>
        <w:tab/>
      </w:r>
      <w:r>
        <w:rPr>
          <w:b/>
          <w:color w:val="000000"/>
          <w:sz w:val="22"/>
          <w:szCs w:val="22"/>
        </w:rPr>
        <w:tab/>
      </w:r>
      <w:r>
        <w:rPr>
          <w:sz w:val="22"/>
          <w:szCs w:val="22"/>
        </w:rPr>
        <w:t>Applicati</w:t>
      </w:r>
      <w:r w:rsidR="007E34CF">
        <w:rPr>
          <w:sz w:val="22"/>
          <w:szCs w:val="22"/>
        </w:rPr>
        <w:t xml:space="preserve">on made on behalf of Entity by: </w:t>
      </w:r>
      <w:r w:rsidR="007E34CF">
        <w:rPr>
          <w:sz w:val="22"/>
          <w:szCs w:val="22"/>
        </w:rPr>
        <w:fldChar w:fldCharType="begin">
          <w:ffData>
            <w:name w:val="Text18"/>
            <w:enabled/>
            <w:calcOnExit w:val="0"/>
            <w:textInput/>
          </w:ffData>
        </w:fldChar>
      </w:r>
      <w:bookmarkStart w:id="16" w:name="Text1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6"/>
    </w:p>
    <w:p w14:paraId="0E88B392"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2D5DA93A" w14:textId="14669E6B"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6C4">
        <w:rPr>
          <w:sz w:val="22"/>
          <w:szCs w:val="22"/>
        </w:rPr>
        <w:tab/>
      </w:r>
      <w:r>
        <w:rPr>
          <w:color w:val="000000"/>
          <w:sz w:val="22"/>
          <w:szCs w:val="22"/>
        </w:rPr>
        <w:t>Approved by</w:t>
      </w:r>
    </w:p>
    <w:p w14:paraId="3FD83887"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D31F0F4"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FF5CD8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 xml:space="preserve">………………………………………….…     </w:t>
      </w:r>
      <w:r>
        <w:rPr>
          <w:sz w:val="22"/>
          <w:szCs w:val="22"/>
        </w:rPr>
        <w:t xml:space="preserve">    </w:t>
      </w:r>
      <w:r>
        <w:rPr>
          <w:color w:val="000000"/>
          <w:sz w:val="22"/>
          <w:szCs w:val="22"/>
        </w:rPr>
        <w:t xml:space="preserve"> ………………………………………………..</w:t>
      </w:r>
    </w:p>
    <w:p w14:paraId="13D9BA4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t xml:space="preserve">               Date</w:t>
      </w:r>
      <w:r>
        <w:rPr>
          <w:color w:val="000000"/>
          <w:sz w:val="22"/>
          <w:szCs w:val="22"/>
        </w:rPr>
        <w:tab/>
        <w:t xml:space="preserve">             Registrar</w:t>
      </w:r>
      <w:r>
        <w:rPr>
          <w:color w:val="000000"/>
          <w:sz w:val="22"/>
          <w:szCs w:val="22"/>
        </w:rPr>
        <w:tab/>
      </w:r>
      <w:r>
        <w:rPr>
          <w:color w:val="000000"/>
          <w:sz w:val="22"/>
          <w:szCs w:val="22"/>
        </w:rPr>
        <w:tab/>
        <w:t xml:space="preserve">                 Date</w:t>
      </w:r>
    </w:p>
    <w:p w14:paraId="22CC5611" w14:textId="77777777" w:rsidR="001232C0" w:rsidRDefault="00F42EA1">
      <w:pPr>
        <w:ind w:left="0" w:hanging="2"/>
        <w:jc w:val="center"/>
        <w:rPr>
          <w:u w:val="single"/>
        </w:rPr>
      </w:pPr>
      <w:bookmarkStart w:id="17" w:name="bookmark=id.gjdgxs" w:colFirst="0" w:colLast="0"/>
      <w:bookmarkEnd w:id="17"/>
      <w:r>
        <w:rPr>
          <w:b/>
          <w:u w:val="single"/>
        </w:rPr>
        <w:t>_____________________________________________________________________________________</w:t>
      </w:r>
    </w:p>
    <w:p w14:paraId="140E91F6" w14:textId="64FD5BB9" w:rsidR="001232C0" w:rsidRDefault="00F42EA1">
      <w:pPr>
        <w:ind w:left="0" w:hanging="2"/>
        <w:rPr>
          <w:sz w:val="22"/>
          <w:szCs w:val="22"/>
        </w:rPr>
      </w:pPr>
      <w:r>
        <w:rPr>
          <w:b/>
          <w:sz w:val="22"/>
          <w:szCs w:val="22"/>
        </w:rPr>
        <w:t>Please enclose the following:</w:t>
      </w:r>
      <w:r>
        <w:rPr>
          <w:b/>
          <w:sz w:val="22"/>
          <w:szCs w:val="22"/>
        </w:rPr>
        <w:tab/>
      </w:r>
      <w:r>
        <w:rPr>
          <w:b/>
          <w:sz w:val="22"/>
          <w:szCs w:val="22"/>
        </w:rPr>
        <w:tab/>
      </w:r>
      <w:r>
        <w:rPr>
          <w:b/>
          <w:sz w:val="22"/>
          <w:szCs w:val="22"/>
        </w:rPr>
        <w:tab/>
      </w:r>
    </w:p>
    <w:p w14:paraId="0E023E4C" w14:textId="59339E37" w:rsidR="001232C0" w:rsidRDefault="00F42EA1">
      <w:pPr>
        <w:ind w:left="0" w:hanging="2"/>
        <w:rPr>
          <w:color w:val="000000"/>
        </w:rPr>
      </w:pPr>
      <w:r>
        <w:rPr>
          <w:b/>
          <w:sz w:val="22"/>
          <w:szCs w:val="22"/>
        </w:rPr>
        <w:t xml:space="preserve">☐ </w:t>
      </w:r>
      <w:r>
        <w:rPr>
          <w:color w:val="000000"/>
        </w:rPr>
        <w:t>Annual Permit Fee of $</w:t>
      </w:r>
      <w:r w:rsidR="00EB418A">
        <w:rPr>
          <w:color w:val="000000"/>
        </w:rPr>
        <w:t>4</w:t>
      </w:r>
      <w:r w:rsidR="00D23C37">
        <w:rPr>
          <w:color w:val="000000"/>
        </w:rPr>
        <w:t>45</w:t>
      </w:r>
      <w:r>
        <w:rPr>
          <w:color w:val="000000"/>
        </w:rPr>
        <w:t xml:space="preserve">.00 </w:t>
      </w:r>
      <w:r>
        <w:rPr>
          <w:color w:val="000000"/>
        </w:rPr>
        <w:tab/>
      </w:r>
      <w:r>
        <w:rPr>
          <w:color w:val="000000"/>
        </w:rPr>
        <w:tab/>
      </w:r>
      <w:r>
        <w:rPr>
          <w:color w:val="000000"/>
        </w:rPr>
        <w:tab/>
      </w:r>
    </w:p>
    <w:p w14:paraId="071C985E"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871BC">
        <w:rPr>
          <w:sz w:val="22"/>
          <w:szCs w:val="22"/>
        </w:rPr>
        <w:tab/>
      </w:r>
      <w:r w:rsidR="00260093">
        <w:rPr>
          <w:sz w:val="22"/>
          <w:szCs w:val="22"/>
        </w:rPr>
        <w:fldChar w:fldCharType="begin">
          <w:ffData>
            <w:name w:val="Text21"/>
            <w:enabled/>
            <w:calcOnExit w:val="0"/>
            <w:textInput/>
          </w:ffData>
        </w:fldChar>
      </w:r>
      <w:bookmarkStart w:id="18" w:name="Text21"/>
      <w:r w:rsidR="00260093">
        <w:rPr>
          <w:sz w:val="22"/>
          <w:szCs w:val="22"/>
        </w:rPr>
        <w:instrText xml:space="preserve"> FORMTEXT </w:instrText>
      </w:r>
      <w:r w:rsidR="00260093">
        <w:rPr>
          <w:sz w:val="22"/>
          <w:szCs w:val="22"/>
        </w:rPr>
      </w:r>
      <w:r w:rsidR="00260093">
        <w:rPr>
          <w:sz w:val="22"/>
          <w:szCs w:val="22"/>
        </w:rPr>
        <w:fldChar w:fldCharType="separate"/>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sz w:val="22"/>
          <w:szCs w:val="22"/>
        </w:rPr>
        <w:fldChar w:fldCharType="end"/>
      </w:r>
      <w:bookmarkEnd w:id="18"/>
    </w:p>
    <w:p w14:paraId="6F0E0ECF"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Please indicate method of payment:</w:t>
      </w:r>
    </w:p>
    <w:p w14:paraId="095B120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FF"/>
          <w:sz w:val="22"/>
          <w:szCs w:val="22"/>
        </w:rPr>
      </w:pPr>
      <w:r>
        <w:rPr>
          <w:color w:val="0000FF"/>
          <w:sz w:val="22"/>
          <w:szCs w:val="22"/>
        </w:rPr>
        <w:t xml:space="preserve"> </w:t>
      </w:r>
      <w:r>
        <w:rPr>
          <w:b/>
          <w:i/>
          <w:color w:val="0000FF"/>
          <w:sz w:val="22"/>
          <w:szCs w:val="22"/>
        </w:rPr>
        <w:t>To pay through our secure gateway, go to the “forms” section and click the appropriate icon.</w:t>
      </w:r>
    </w:p>
    <w:p w14:paraId="05CFC069"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rPr>
      </w:pPr>
      <w:bookmarkStart w:id="19" w:name="bookmark=id.30j0zll" w:colFirst="0" w:colLast="0"/>
      <w:bookmarkEnd w:id="19"/>
      <w:r>
        <w:rPr>
          <w:color w:val="000000"/>
          <w:sz w:val="22"/>
          <w:szCs w:val="22"/>
        </w:rPr>
        <w:t xml:space="preserve">☐ </w:t>
      </w:r>
      <w:r>
        <w:rPr>
          <w:color w:val="000000"/>
        </w:rPr>
        <w:t xml:space="preserve">Cheque enclosed   </w:t>
      </w:r>
      <w:bookmarkStart w:id="20" w:name="bookmark=id.1fob9te" w:colFirst="0" w:colLast="0"/>
      <w:bookmarkEnd w:id="20"/>
      <w:r>
        <w:rPr>
          <w:color w:val="000000"/>
        </w:rPr>
        <w:t xml:space="preserve">☐ MasterCard   </w:t>
      </w:r>
      <w:bookmarkStart w:id="21" w:name="bookmark=id.3znysh7" w:colFirst="0" w:colLast="0"/>
      <w:bookmarkEnd w:id="21"/>
      <w:r>
        <w:rPr>
          <w:color w:val="000000"/>
        </w:rPr>
        <w:t xml:space="preserve">☐  Visa </w:t>
      </w:r>
    </w:p>
    <w:p w14:paraId="5C8BE70C" w14:textId="3EE6BBF4"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ab/>
      </w:r>
    </w:p>
    <w:p w14:paraId="34C54AD5" w14:textId="0FD49E9B"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p>
    <w:p w14:paraId="6AD54FE3"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18"/>
          <w:szCs w:val="18"/>
        </w:rPr>
      </w:pPr>
    </w:p>
    <w:p w14:paraId="7E2B961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w:t>
      </w:r>
      <w:r>
        <w:rPr>
          <w:color w:val="000000"/>
          <w:sz w:val="18"/>
          <w:szCs w:val="18"/>
        </w:rPr>
        <w:tab/>
        <w:t xml:space="preserve">     ……………………………………………</w:t>
      </w:r>
    </w:p>
    <w:p w14:paraId="6928FAC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Date</w:t>
      </w:r>
    </w:p>
    <w:p w14:paraId="642A17E2" w14:textId="77777777" w:rsidR="001232C0" w:rsidRDefault="00F42EA1">
      <w:pPr>
        <w:ind w:left="0" w:hanging="2"/>
      </w:pPr>
      <w:r>
        <w:rPr>
          <w:noProof/>
          <w:lang w:val="en-CA" w:eastAsia="en-CA"/>
        </w:rPr>
        <w:drawing>
          <wp:anchor distT="0" distB="0" distL="114300" distR="114300" simplePos="0" relativeHeight="251659264" behindDoc="0" locked="0" layoutInCell="1" hidden="0" allowOverlap="1" wp14:anchorId="4549DB16" wp14:editId="3D66AE76">
            <wp:simplePos x="0" y="0"/>
            <wp:positionH relativeFrom="column">
              <wp:posOffset>-520064</wp:posOffset>
            </wp:positionH>
            <wp:positionV relativeFrom="paragraph">
              <wp:posOffset>-8809989</wp:posOffset>
            </wp:positionV>
            <wp:extent cx="2171700" cy="9772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DE326A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4E4E773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3402258"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E7247A3" w14:textId="77777777" w:rsidR="001232C0" w:rsidRPr="00EB418A" w:rsidRDefault="00F42EA1">
      <w:pPr>
        <w:pStyle w:val="Heading2"/>
        <w:ind w:left="1" w:hanging="3"/>
        <w:jc w:val="center"/>
        <w:rPr>
          <w:rFonts w:ascii="Times New Roman" w:hAnsi="Times New Roman" w:cs="Times New Roman"/>
          <w:i w:val="0"/>
          <w:sz w:val="32"/>
          <w:szCs w:val="32"/>
          <w:lang w:val="en-CA"/>
        </w:rPr>
      </w:pPr>
      <w:r w:rsidRPr="00EB418A">
        <w:rPr>
          <w:rFonts w:ascii="Times New Roman" w:hAnsi="Times New Roman" w:cs="Times New Roman"/>
          <w:i w:val="0"/>
          <w:sz w:val="32"/>
          <w:szCs w:val="32"/>
          <w:lang w:val="en-CA"/>
        </w:rPr>
        <w:t>Documentation Required for the Permit Application</w:t>
      </w:r>
    </w:p>
    <w:p w14:paraId="4132FE7F" w14:textId="77777777" w:rsidR="001232C0" w:rsidRDefault="001232C0">
      <w:pPr>
        <w:ind w:left="0" w:hanging="2"/>
        <w:jc w:val="both"/>
      </w:pPr>
    </w:p>
    <w:p w14:paraId="5C5A3683" w14:textId="77777777" w:rsidR="001232C0" w:rsidRDefault="00F42EA1">
      <w:pPr>
        <w:ind w:left="0" w:hanging="2"/>
        <w:jc w:val="both"/>
        <w:rPr>
          <w:sz w:val="24"/>
          <w:szCs w:val="24"/>
        </w:rPr>
      </w:pPr>
      <w:r>
        <w:rPr>
          <w:sz w:val="24"/>
          <w:szCs w:val="24"/>
        </w:rPr>
        <w:t>Entities applying for a permit must provide these documents to ensure that surveying is one of the entity’s principal activities:</w:t>
      </w:r>
    </w:p>
    <w:p w14:paraId="0BEA1A68" w14:textId="77777777" w:rsidR="001232C0" w:rsidRDefault="001232C0">
      <w:pPr>
        <w:ind w:left="0" w:hanging="2"/>
        <w:jc w:val="both"/>
        <w:rPr>
          <w:sz w:val="24"/>
          <w:szCs w:val="24"/>
        </w:rPr>
      </w:pPr>
    </w:p>
    <w:p w14:paraId="2F03C0F4" w14:textId="77777777" w:rsidR="001232C0" w:rsidRDefault="00F42EA1">
      <w:pPr>
        <w:numPr>
          <w:ilvl w:val="0"/>
          <w:numId w:val="2"/>
        </w:numPr>
        <w:ind w:left="0" w:hanging="2"/>
        <w:jc w:val="both"/>
        <w:rPr>
          <w:sz w:val="24"/>
          <w:szCs w:val="24"/>
        </w:rPr>
      </w:pPr>
      <w:r>
        <w:rPr>
          <w:sz w:val="24"/>
          <w:szCs w:val="24"/>
        </w:rPr>
        <w:t>In the case where the entity is a corporation, a copy of the official corporate documents that set out its business activities (the “objects” of the corporation).</w:t>
      </w:r>
    </w:p>
    <w:p w14:paraId="3E0E1AD2" w14:textId="77777777" w:rsidR="001232C0" w:rsidRDefault="00F42EA1">
      <w:pPr>
        <w:numPr>
          <w:ilvl w:val="0"/>
          <w:numId w:val="2"/>
        </w:numPr>
        <w:ind w:left="0" w:hanging="2"/>
        <w:jc w:val="both"/>
        <w:rPr>
          <w:sz w:val="24"/>
          <w:szCs w:val="24"/>
        </w:rPr>
      </w:pPr>
      <w:r>
        <w:rPr>
          <w:sz w:val="24"/>
          <w:szCs w:val="24"/>
        </w:rPr>
        <w:t>In the case where the entity is a partnership, a copy of the parts of the partnership agreement that sets its business activities.</w:t>
      </w:r>
    </w:p>
    <w:p w14:paraId="3E27BD63" w14:textId="77777777" w:rsidR="001232C0" w:rsidRDefault="00F42EA1">
      <w:pPr>
        <w:numPr>
          <w:ilvl w:val="0"/>
          <w:numId w:val="2"/>
        </w:numPr>
        <w:ind w:left="0" w:hanging="2"/>
        <w:jc w:val="both"/>
        <w:rPr>
          <w:sz w:val="24"/>
          <w:szCs w:val="24"/>
        </w:rPr>
      </w:pPr>
      <w:r>
        <w:rPr>
          <w:sz w:val="24"/>
          <w:szCs w:val="24"/>
        </w:rPr>
        <w:t>In the case where the entity is an unincorporated organization or association, a copy of the parts of the organizational documents that specify its business activities.</w:t>
      </w:r>
    </w:p>
    <w:p w14:paraId="1599434D" w14:textId="77777777" w:rsidR="001232C0" w:rsidRDefault="00F42EA1">
      <w:pPr>
        <w:ind w:left="0" w:hanging="2"/>
        <w:jc w:val="both"/>
        <w:rPr>
          <w:sz w:val="24"/>
          <w:szCs w:val="24"/>
        </w:rPr>
      </w:pPr>
      <w:r>
        <w:rPr>
          <w:sz w:val="24"/>
          <w:szCs w:val="24"/>
        </w:rPr>
        <w:t xml:space="preserve"> </w:t>
      </w:r>
    </w:p>
    <w:p w14:paraId="33B7ADA0" w14:textId="77777777" w:rsidR="001232C0" w:rsidRDefault="00F42EA1">
      <w:pPr>
        <w:ind w:left="0" w:hanging="2"/>
        <w:jc w:val="both"/>
        <w:rPr>
          <w:sz w:val="24"/>
          <w:szCs w:val="24"/>
        </w:rPr>
      </w:pPr>
      <w:r>
        <w:rPr>
          <w:sz w:val="24"/>
          <w:szCs w:val="24"/>
        </w:rPr>
        <w:t xml:space="preserve">The submission should include those documents that clearly state that surveying is one of the functions of the entity. </w:t>
      </w:r>
    </w:p>
    <w:p w14:paraId="288CA5FF" w14:textId="77777777" w:rsidR="001232C0" w:rsidRDefault="001232C0">
      <w:pPr>
        <w:ind w:left="0" w:hanging="2"/>
        <w:jc w:val="both"/>
        <w:rPr>
          <w:sz w:val="24"/>
          <w:szCs w:val="24"/>
        </w:rPr>
      </w:pPr>
    </w:p>
    <w:p w14:paraId="36C8FD6E" w14:textId="77777777" w:rsidR="001232C0" w:rsidRDefault="00F42EA1">
      <w:pPr>
        <w:ind w:left="0" w:hanging="2"/>
        <w:jc w:val="both"/>
        <w:rPr>
          <w:sz w:val="24"/>
          <w:szCs w:val="24"/>
        </w:rPr>
      </w:pPr>
      <w:r>
        <w:rPr>
          <w:sz w:val="24"/>
          <w:szCs w:val="24"/>
        </w:rPr>
        <w:t xml:space="preserve">To ensure that the entity (1) has at least one ACLS licence holder amongst its senior management staff; (2) the licence holder is involved in the </w:t>
      </w:r>
      <w:proofErr w:type="gramStart"/>
      <w:r>
        <w:rPr>
          <w:sz w:val="24"/>
          <w:szCs w:val="24"/>
        </w:rPr>
        <w:t>decision making</w:t>
      </w:r>
      <w:proofErr w:type="gramEnd"/>
      <w:r>
        <w:rPr>
          <w:sz w:val="24"/>
          <w:szCs w:val="24"/>
        </w:rPr>
        <w:t xml:space="preserve"> process as it relates to surveying activities on Canada Lands; (3) the licence holder has actual authority and means within the entity to control surveying activities on Canada Lands, one or more of the following documents must accompany the permit application:</w:t>
      </w:r>
    </w:p>
    <w:p w14:paraId="57AF3DFA" w14:textId="77777777" w:rsidR="001232C0" w:rsidRDefault="001232C0">
      <w:pPr>
        <w:ind w:left="0" w:hanging="2"/>
        <w:jc w:val="both"/>
        <w:rPr>
          <w:sz w:val="24"/>
          <w:szCs w:val="24"/>
        </w:rPr>
      </w:pPr>
    </w:p>
    <w:p w14:paraId="78E97190" w14:textId="77777777" w:rsidR="001232C0" w:rsidRDefault="00F42EA1">
      <w:pPr>
        <w:numPr>
          <w:ilvl w:val="0"/>
          <w:numId w:val="1"/>
        </w:numPr>
        <w:ind w:left="0" w:hanging="2"/>
        <w:jc w:val="both"/>
        <w:rPr>
          <w:sz w:val="24"/>
          <w:szCs w:val="24"/>
        </w:rPr>
      </w:pPr>
      <w:r>
        <w:rPr>
          <w:sz w:val="24"/>
          <w:szCs w:val="24"/>
        </w:rPr>
        <w:t>In the case of an incorporated or limited company, an official list of the members of the Board of Directors which includes at least one licensed ACLS member (for example it could be a copy of the most recent annual return  to Corporations Canada if federal)</w:t>
      </w:r>
    </w:p>
    <w:p w14:paraId="2EB6A809" w14:textId="77777777" w:rsidR="001232C0" w:rsidRDefault="00F42EA1">
      <w:pPr>
        <w:numPr>
          <w:ilvl w:val="0"/>
          <w:numId w:val="1"/>
        </w:numPr>
        <w:ind w:left="0" w:hanging="2"/>
        <w:jc w:val="both"/>
        <w:rPr>
          <w:sz w:val="24"/>
          <w:szCs w:val="24"/>
        </w:rPr>
      </w:pPr>
      <w:r>
        <w:rPr>
          <w:sz w:val="24"/>
          <w:szCs w:val="24"/>
        </w:rPr>
        <w:t>An organization chart</w:t>
      </w:r>
    </w:p>
    <w:p w14:paraId="30592B86" w14:textId="77777777" w:rsidR="001232C0" w:rsidRDefault="00F42EA1">
      <w:pPr>
        <w:numPr>
          <w:ilvl w:val="0"/>
          <w:numId w:val="1"/>
        </w:numPr>
        <w:ind w:left="0" w:hanging="2"/>
        <w:jc w:val="both"/>
        <w:rPr>
          <w:sz w:val="24"/>
          <w:szCs w:val="24"/>
        </w:rPr>
      </w:pPr>
      <w:r>
        <w:rPr>
          <w:sz w:val="24"/>
          <w:szCs w:val="24"/>
        </w:rPr>
        <w:t>Job description of the licensed CLS(s)</w:t>
      </w:r>
    </w:p>
    <w:p w14:paraId="67E78DBE" w14:textId="77777777" w:rsidR="001232C0" w:rsidRDefault="00F42EA1">
      <w:pPr>
        <w:numPr>
          <w:ilvl w:val="0"/>
          <w:numId w:val="1"/>
        </w:numPr>
        <w:ind w:left="0" w:hanging="2"/>
        <w:jc w:val="both"/>
        <w:rPr>
          <w:sz w:val="24"/>
          <w:szCs w:val="24"/>
        </w:rPr>
      </w:pPr>
      <w:r>
        <w:rPr>
          <w:sz w:val="24"/>
          <w:szCs w:val="24"/>
        </w:rPr>
        <w:t>Any other document illustrating the licensed CLS’s responsibilities.</w:t>
      </w:r>
    </w:p>
    <w:p w14:paraId="3935989A" w14:textId="77777777" w:rsidR="001232C0" w:rsidRDefault="001232C0">
      <w:pPr>
        <w:ind w:left="0" w:hanging="2"/>
        <w:jc w:val="both"/>
        <w:rPr>
          <w:sz w:val="24"/>
          <w:szCs w:val="24"/>
        </w:rPr>
      </w:pPr>
    </w:p>
    <w:p w14:paraId="582C18F8" w14:textId="77777777" w:rsidR="001232C0" w:rsidRDefault="00F42EA1">
      <w:pPr>
        <w:ind w:left="0" w:hanging="2"/>
        <w:jc w:val="both"/>
        <w:rPr>
          <w:sz w:val="24"/>
          <w:szCs w:val="24"/>
        </w:rPr>
      </w:pPr>
      <w:r>
        <w:rPr>
          <w:sz w:val="24"/>
          <w:szCs w:val="24"/>
        </w:rPr>
        <w:t>If the CLS(s) is (are) member(s) of the Board of Directors, the CLS(s) is (are) deemed to have sufficient authority for the purpose of section 33(b). If some of the requested documents do not exist, then an affidavit or statutory declaration signed by the Chief Executive Officer and the licensed CLS(s) declaring that the CLS(s) has(have) full authority and means to control surveying activities on Canada Lands is deemed sufficient.</w:t>
      </w:r>
    </w:p>
    <w:p w14:paraId="2EC6D7CF" w14:textId="77777777" w:rsidR="001232C0" w:rsidRDefault="001232C0">
      <w:pPr>
        <w:ind w:left="0" w:hanging="2"/>
        <w:jc w:val="both"/>
        <w:rPr>
          <w:sz w:val="24"/>
          <w:szCs w:val="24"/>
        </w:rPr>
      </w:pPr>
    </w:p>
    <w:p w14:paraId="1D51E164" w14:textId="77777777" w:rsidR="001232C0" w:rsidRDefault="00F42EA1">
      <w:pPr>
        <w:ind w:left="0" w:hanging="2"/>
        <w:jc w:val="both"/>
        <w:rPr>
          <w:sz w:val="24"/>
          <w:szCs w:val="24"/>
        </w:rPr>
      </w:pPr>
      <w:r>
        <w:rPr>
          <w:sz w:val="24"/>
          <w:szCs w:val="24"/>
        </w:rPr>
        <w:t>The entity must also provide proof of professional liability insurance coverage with same requirements as stated in section 29 of the Canada Lands Surveyors Regulations.</w:t>
      </w:r>
    </w:p>
    <w:sectPr w:rsidR="001232C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8BE8" w14:textId="77777777" w:rsidR="00B047EC" w:rsidRDefault="00B047EC">
      <w:pPr>
        <w:spacing w:line="240" w:lineRule="auto"/>
        <w:ind w:left="0" w:hanging="2"/>
      </w:pPr>
      <w:r>
        <w:separator/>
      </w:r>
    </w:p>
  </w:endnote>
  <w:endnote w:type="continuationSeparator" w:id="0">
    <w:p w14:paraId="2F4F56E6" w14:textId="77777777" w:rsidR="00B047EC" w:rsidRDefault="00B047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BE8A" w14:textId="77777777" w:rsidR="001232C0" w:rsidRDefault="00F42EA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10798E9" w14:textId="77777777" w:rsidR="001232C0" w:rsidRDefault="001232C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E49" w14:textId="77777777" w:rsidR="001232C0" w:rsidRDefault="001232C0">
    <w:pPr>
      <w:pBdr>
        <w:top w:val="nil"/>
        <w:left w:val="nil"/>
        <w:bottom w:val="nil"/>
        <w:right w:val="nil"/>
        <w:between w:val="nil"/>
      </w:pBdr>
      <w:tabs>
        <w:tab w:val="center" w:pos="4320"/>
        <w:tab w:val="right" w:pos="8640"/>
      </w:tabs>
      <w:spacing w:line="240" w:lineRule="auto"/>
      <w:ind w:left="0" w:hanging="2"/>
      <w:jc w:val="right"/>
      <w:rPr>
        <w:color w:val="000000"/>
      </w:rPr>
    </w:pPr>
  </w:p>
  <w:p w14:paraId="5244B0F5" w14:textId="3A53AA7C" w:rsidR="001232C0" w:rsidRDefault="00F42EA1">
    <w:pPr>
      <w:pBdr>
        <w:top w:val="nil"/>
        <w:left w:val="nil"/>
        <w:bottom w:val="nil"/>
        <w:right w:val="nil"/>
        <w:between w:val="nil"/>
      </w:pBdr>
      <w:tabs>
        <w:tab w:val="center" w:pos="4320"/>
        <w:tab w:val="right" w:pos="8640"/>
      </w:tabs>
      <w:spacing w:line="240" w:lineRule="auto"/>
      <w:ind w:left="0" w:right="360" w:hanging="2"/>
      <w:rPr>
        <w:color w:val="000000"/>
        <w:sz w:val="24"/>
        <w:szCs w:val="24"/>
      </w:rPr>
    </w:pPr>
    <w:proofErr w:type="gramStart"/>
    <w:r>
      <w:rPr>
        <w:color w:val="000000"/>
        <w:sz w:val="18"/>
        <w:szCs w:val="18"/>
      </w:rPr>
      <w:t>Form :</w:t>
    </w:r>
    <w:proofErr w:type="gramEnd"/>
    <w:r>
      <w:rPr>
        <w:color w:val="000000"/>
        <w:sz w:val="18"/>
        <w:szCs w:val="18"/>
      </w:rPr>
      <w:t xml:space="preserve"> PERMIT</w:t>
    </w:r>
    <w:r w:rsidR="00EB418A">
      <w:rPr>
        <w:color w:val="000000"/>
        <w:sz w:val="18"/>
        <w:szCs w:val="18"/>
      </w:rPr>
      <w:t>012</w:t>
    </w:r>
    <w:r w:rsidR="00D23C37">
      <w:rPr>
        <w:color w:val="000000"/>
        <w:sz w:val="18"/>
        <w:szCs w:val="18"/>
      </w:rPr>
      <w:t>4</w:t>
    </w:r>
    <w:r>
      <w:rPr>
        <w:color w:val="000000"/>
        <w:sz w:val="18"/>
        <w:szCs w:val="18"/>
      </w:rPr>
      <w:t>20</w:t>
    </w:r>
    <w:r w:rsidR="00EB418A">
      <w:rPr>
        <w:color w:val="000000"/>
        <w:sz w:val="18"/>
        <w:szCs w:val="18"/>
      </w:rPr>
      <w:t>2</w:t>
    </w:r>
    <w:r w:rsidR="00D23C37">
      <w:rPr>
        <w:color w:val="000000"/>
        <w:sz w:val="18"/>
        <w:szCs w:val="18"/>
      </w:rPr>
      <w:t>3</w:t>
    </w:r>
    <w:r>
      <w:rPr>
        <w:color w:val="000000"/>
        <w:sz w:val="18"/>
        <w:szCs w:val="18"/>
      </w:rPr>
      <w:t xml:space="preserve">                          </w:t>
    </w:r>
    <w:r>
      <w:rPr>
        <w:b/>
        <w:color w:val="000000"/>
        <w:sz w:val="18"/>
        <w:szCs w:val="18"/>
        <w:u w:val="single"/>
      </w:rPr>
      <w:t>Please E-mail</w:t>
    </w:r>
    <w:r w:rsidR="0014523A">
      <w:rPr>
        <w:b/>
        <w:color w:val="000000"/>
        <w:sz w:val="18"/>
        <w:szCs w:val="18"/>
        <w:u w:val="single"/>
      </w:rPr>
      <w:t xml:space="preserve"> or </w:t>
    </w:r>
    <w:r>
      <w:rPr>
        <w:b/>
        <w:color w:val="000000"/>
        <w:sz w:val="18"/>
        <w:szCs w:val="18"/>
        <w:u w:val="single"/>
      </w:rPr>
      <w:t xml:space="preserve">Mail </w:t>
    </w:r>
    <w:r w:rsidR="0014523A">
      <w:rPr>
        <w:b/>
        <w:color w:val="000000"/>
        <w:sz w:val="18"/>
        <w:szCs w:val="18"/>
        <w:u w:val="single"/>
      </w:rPr>
      <w:t xml:space="preserve"> </w:t>
    </w:r>
    <w:r>
      <w:rPr>
        <w:b/>
        <w:color w:val="000000"/>
        <w:sz w:val="18"/>
        <w:szCs w:val="18"/>
        <w:u w:val="single"/>
      </w:rPr>
      <w:t>Application to</w:t>
    </w:r>
    <w:r>
      <w:rPr>
        <w:color w:val="000000"/>
        <w:sz w:val="24"/>
        <w:szCs w:val="24"/>
      </w:rPr>
      <w:t xml:space="preserve">:                              </w:t>
    </w:r>
    <w:r>
      <w:rPr>
        <w:color w:val="000000"/>
      </w:rPr>
      <w:fldChar w:fldCharType="begin"/>
    </w:r>
    <w:r>
      <w:rPr>
        <w:color w:val="000000"/>
      </w:rPr>
      <w:instrText>PAGE</w:instrText>
    </w:r>
    <w:r>
      <w:rPr>
        <w:color w:val="000000"/>
      </w:rPr>
      <w:fldChar w:fldCharType="separate"/>
    </w:r>
    <w:r w:rsidR="0022321B">
      <w:rPr>
        <w:noProof/>
        <w:color w:val="000000"/>
      </w:rPr>
      <w:t>1</w:t>
    </w:r>
    <w:r>
      <w:rPr>
        <w:color w:val="000000"/>
      </w:rPr>
      <w:fldChar w:fldCharType="end"/>
    </w:r>
    <w:r>
      <w:rPr>
        <w:color w:val="000000"/>
      </w:rPr>
      <w:t xml:space="preserve"> of 2</w:t>
    </w:r>
  </w:p>
  <w:p w14:paraId="30458A0F"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Association of Canada Lands Surveyors</w:t>
    </w:r>
  </w:p>
  <w:p w14:paraId="76CE403B"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900 Dynes Road, Suite 100E, Ottawa ON  K2C 3L6</w:t>
    </w:r>
  </w:p>
  <w:p w14:paraId="61830F04"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8"/>
        <w:szCs w:val="18"/>
      </w:rPr>
      <w:t xml:space="preserve">Tel: (613) 723-9200, Fax: (613) 723-5558  e-mail: </w:t>
    </w:r>
    <w:hyperlink r:id="rId1">
      <w:r>
        <w:rPr>
          <w:color w:val="0000FF"/>
          <w:sz w:val="18"/>
          <w:szCs w:val="18"/>
          <w:u w:val="single"/>
        </w:rPr>
        <w:t>admin@acls-aatc.ca</w:t>
      </w:r>
    </w:hyperlink>
    <w:r>
      <w:rPr>
        <w:color w:val="000000"/>
        <w:sz w:val="18"/>
        <w:szCs w:val="18"/>
      </w:rPr>
      <w:t xml:space="preserve">, </w:t>
    </w:r>
    <w:hyperlink r:id="rId2">
      <w:r>
        <w:rPr>
          <w:color w:val="0000FF"/>
          <w:sz w:val="18"/>
          <w:szCs w:val="18"/>
          <w:u w:val="single"/>
        </w:rPr>
        <w:t>www.acls-aatc.ca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028" w14:textId="77777777" w:rsidR="009B7E82" w:rsidRDefault="009B7E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EE15" w14:textId="77777777" w:rsidR="00B047EC" w:rsidRDefault="00B047EC">
      <w:pPr>
        <w:spacing w:line="240" w:lineRule="auto"/>
        <w:ind w:left="0" w:hanging="2"/>
      </w:pPr>
      <w:r>
        <w:separator/>
      </w:r>
    </w:p>
  </w:footnote>
  <w:footnote w:type="continuationSeparator" w:id="0">
    <w:p w14:paraId="703EB813" w14:textId="77777777" w:rsidR="00B047EC" w:rsidRDefault="00B047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1425" w14:textId="77777777" w:rsidR="009B7E82" w:rsidRDefault="009B7E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55F" w14:textId="77777777" w:rsidR="009B7E82" w:rsidRDefault="009B7E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16D" w14:textId="77777777" w:rsidR="009B7E82" w:rsidRDefault="009B7E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447"/>
    <w:multiLevelType w:val="multilevel"/>
    <w:tmpl w:val="979EF7DC"/>
    <w:lvl w:ilvl="0">
      <w:start w:val="1"/>
      <w:numFmt w:val="lowerLetter"/>
      <w:lvlText w:val="%1)"/>
      <w:lvlJc w:val="left"/>
      <w:pPr>
        <w:ind w:left="780" w:hanging="78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9EC4EAC"/>
    <w:multiLevelType w:val="multilevel"/>
    <w:tmpl w:val="A2AC4D4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66724398">
    <w:abstractNumId w:val="0"/>
  </w:num>
  <w:num w:numId="2" w16cid:durableId="47017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C0"/>
    <w:rsid w:val="0001121B"/>
    <w:rsid w:val="000526C4"/>
    <w:rsid w:val="000A5B25"/>
    <w:rsid w:val="001232C0"/>
    <w:rsid w:val="0014523A"/>
    <w:rsid w:val="00175902"/>
    <w:rsid w:val="002012DE"/>
    <w:rsid w:val="002045C7"/>
    <w:rsid w:val="0022321B"/>
    <w:rsid w:val="00260093"/>
    <w:rsid w:val="00303320"/>
    <w:rsid w:val="0031178A"/>
    <w:rsid w:val="0046168E"/>
    <w:rsid w:val="005409BA"/>
    <w:rsid w:val="00613DFA"/>
    <w:rsid w:val="0063397A"/>
    <w:rsid w:val="007871BC"/>
    <w:rsid w:val="007E34CF"/>
    <w:rsid w:val="00830BC4"/>
    <w:rsid w:val="0085040E"/>
    <w:rsid w:val="009B7E82"/>
    <w:rsid w:val="00A91E38"/>
    <w:rsid w:val="00B047EC"/>
    <w:rsid w:val="00B731AF"/>
    <w:rsid w:val="00D23C37"/>
    <w:rsid w:val="00EB418A"/>
    <w:rsid w:val="00F42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4C5D"/>
  <w15:docId w15:val="{DD968954-D2C7-4AB8-B447-5E4E8F7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lang w:val="fr-CA"/>
    </w:rPr>
  </w:style>
  <w:style w:type="paragraph" w:styleId="Heading2">
    <w:name w:val="heading 2"/>
    <w:basedOn w:val="Normal"/>
    <w:next w:val="Normal"/>
    <w:pPr>
      <w:keepNext/>
      <w:spacing w:before="240" w:after="60"/>
      <w:outlineLvl w:val="1"/>
    </w:pPr>
    <w:rPr>
      <w:rFonts w:ascii="Arial" w:hAnsi="Arial" w:cs="Arial"/>
      <w:b/>
      <w:bCs/>
      <w:i/>
      <w:iCs/>
      <w:sz w:val="28"/>
      <w:szCs w:val="28"/>
      <w:lang w:val="fr-CA"/>
    </w:rPr>
  </w:style>
  <w:style w:type="paragraph" w:styleId="Heading3">
    <w:name w:val="heading 3"/>
    <w:basedOn w:val="Normal"/>
    <w:next w:val="Normal"/>
    <w:pPr>
      <w:keepNext/>
      <w:outlineLvl w:val="2"/>
    </w:pPr>
    <w:rPr>
      <w:b/>
      <w:bCs/>
      <w:sz w:val="24"/>
    </w:rPr>
  </w:style>
  <w:style w:type="paragraph" w:styleId="Heading4">
    <w:name w:val="heading 4"/>
    <w:basedOn w:val="Normal"/>
    <w:next w:val="Normal"/>
    <w:pPr>
      <w:keepNext/>
      <w:jc w:val="right"/>
      <w:outlineLvl w:val="3"/>
    </w:pPr>
    <w:rPr>
      <w:rFonts w:ascii="Arial" w:hAnsi="Arial" w:cs="Arial"/>
      <w:sz w:val="40"/>
      <w:lang w:val="fr-CA"/>
    </w:rPr>
  </w:style>
  <w:style w:type="paragraph" w:styleId="Heading5">
    <w:name w:val="heading 5"/>
    <w:basedOn w:val="Normal"/>
    <w:next w:val="Normal"/>
    <w:pPr>
      <w:keepNext/>
      <w:jc w:val="right"/>
      <w:outlineLvl w:val="4"/>
    </w:pPr>
    <w:rPr>
      <w:sz w:val="48"/>
    </w:rPr>
  </w:style>
  <w:style w:type="paragraph" w:styleId="Heading6">
    <w:name w:val="heading 6"/>
    <w:basedOn w:val="Normal"/>
    <w:next w:val="Normal"/>
    <w:pPr>
      <w:keepNext/>
      <w:jc w:val="right"/>
      <w:outlineLvl w:val="5"/>
    </w:pPr>
    <w:rPr>
      <w:rFonts w:ascii="Arial" w:hAnsi="Arial" w:cs="Arial"/>
      <w:sz w:val="36"/>
    </w:rPr>
  </w:style>
  <w:style w:type="paragraph" w:styleId="Heading7">
    <w:name w:val="heading 7"/>
    <w:basedOn w:val="Normal"/>
    <w:next w:val="Normal"/>
    <w:pPr>
      <w:keepNext/>
      <w:tabs>
        <w:tab w:val="left" w:pos="720"/>
        <w:tab w:val="left" w:pos="1440"/>
        <w:tab w:val="left" w:pos="2160"/>
        <w:tab w:val="left" w:pos="2600"/>
      </w:tabs>
      <w:ind w:right="-149"/>
      <w:jc w:val="both"/>
      <w:outlineLvl w:val="6"/>
    </w:pPr>
    <w:rPr>
      <w:rFonts w:ascii="Helvetica" w:hAnsi="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E34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tdXWv/DgTSbkFVFxM9yrYtAJg==">AMUW2mXF2kSe6T0An9S387anvfPX68LfgF42S5ANmm9giDUPhCGM6AL793eUM8O4k9tYz4Bwfki0g7fpbrXozcwHB2yZRFVgOH6R+p0xqeaGde+1xnHkaKdKNc2RRLGBu9Y+rD5JvRVB6hhZ1D9g4f+kdvMDOgw6BLfvoa0NzJ0Xho07oGEI7b0=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Simpson</dc:creator>
  <cp:lastModifiedBy>Marina Yong</cp:lastModifiedBy>
  <cp:revision>2</cp:revision>
  <dcterms:created xsi:type="dcterms:W3CDTF">2023-01-25T00:42:00Z</dcterms:created>
  <dcterms:modified xsi:type="dcterms:W3CDTF">2023-01-25T00:42:00Z</dcterms:modified>
</cp:coreProperties>
</file>